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 options: 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Subject line:</w:t>
      </w:r>
      <w:r w:rsidDel="00000000" w:rsidR="00000000" w:rsidRPr="00000000">
        <w:rPr>
          <w:rtl w:val="0"/>
        </w:rPr>
        <w:t xml:space="preserve"> Got questions? Ask ALEX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Preview text:</w:t>
      </w:r>
      <w:r w:rsidDel="00000000" w:rsidR="00000000" w:rsidRPr="00000000">
        <w:rPr>
          <w:rtl w:val="0"/>
        </w:rPr>
        <w:t xml:space="preserve"> Here to help you year-round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Subject line:</w:t>
      </w:r>
      <w:r w:rsidDel="00000000" w:rsidR="00000000" w:rsidRPr="00000000">
        <w:rPr>
          <w:rtl w:val="0"/>
        </w:rPr>
        <w:t xml:space="preserve"> Big news: Ask ALEX is now available 24/7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Preview text: </w:t>
      </w:r>
      <w:r w:rsidDel="00000000" w:rsidR="00000000" w:rsidRPr="00000000">
        <w:rPr>
          <w:rtl w:val="0"/>
        </w:rPr>
        <w:t xml:space="preserve">to answer all your benefits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Body copy: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Hi [FirstName],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Did you know you have access to an AI-powered benefits assistant?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Ask ALEX is available 24/7, even while the HR team is logged off and snoozin’. It’s an easy way to get fast, clear answers to questions about your benefits, wherever and whenever they come up.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Whether you’re wondering…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What’s my insurance deductible?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do I find a new dentist that’s in-network?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Does my employer offer any resources for new parents?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Ask ALEX has the answers.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[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Try Ask ALEX now ] ← Make this text a hyperlink to your Ask ALEX URL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Even if you don’t have any immediate questions, you can bookmark the link to visit when you’re ready.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[ Your Signature 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